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 w:cs="微软雅黑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sz w:val="30"/>
          <w:szCs w:val="30"/>
        </w:rPr>
        <w:t>2021年西南交通大学“运达杯”</w:t>
      </w:r>
      <w:r>
        <w:rPr>
          <w:rFonts w:hint="eastAsia" w:ascii="微软雅黑" w:hAnsi="微软雅黑" w:eastAsia="微软雅黑" w:cs="微软雅黑"/>
          <w:bCs/>
          <w:sz w:val="30"/>
          <w:szCs w:val="30"/>
          <w:lang w:eastAsia="zh-CN"/>
        </w:rPr>
        <w:t>体育节</w:t>
      </w:r>
      <w:r>
        <w:rPr>
          <w:rFonts w:hint="eastAsia" w:ascii="微软雅黑" w:hAnsi="微软雅黑" w:eastAsia="微软雅黑" w:cs="微软雅黑"/>
          <w:bCs/>
          <w:sz w:val="30"/>
          <w:szCs w:val="30"/>
        </w:rPr>
        <w:t>师生五人制足球</w:t>
      </w:r>
      <w:r>
        <w:rPr>
          <w:rFonts w:hint="eastAsia" w:ascii="微软雅黑" w:hAnsi="微软雅黑" w:eastAsia="微软雅黑" w:cs="微软雅黑"/>
          <w:bCs/>
          <w:sz w:val="30"/>
          <w:szCs w:val="30"/>
          <w:lang w:eastAsia="zh-CN"/>
        </w:rPr>
        <w:t>比</w:t>
      </w:r>
      <w:r>
        <w:rPr>
          <w:rFonts w:hint="eastAsia" w:ascii="微软雅黑" w:hAnsi="微软雅黑" w:eastAsia="微软雅黑" w:cs="微软雅黑"/>
          <w:bCs/>
          <w:sz w:val="30"/>
          <w:szCs w:val="30"/>
        </w:rPr>
        <w:t>赛</w:t>
      </w:r>
    </w:p>
    <w:p>
      <w:pPr>
        <w:pStyle w:val="2"/>
        <w:jc w:val="center"/>
        <w:rPr>
          <w:rFonts w:ascii="微软雅黑" w:hAnsi="微软雅黑" w:eastAsia="微软雅黑" w:cs="微软雅黑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Cs/>
          <w:sz w:val="30"/>
          <w:szCs w:val="30"/>
        </w:rPr>
        <w:t>竞赛规程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主办单位</w:t>
      </w:r>
    </w:p>
    <w:p>
      <w:pPr>
        <w:spacing w:before="156" w:beforeLines="50" w:after="156" w:afterLines="50" w:line="360" w:lineRule="auto"/>
        <w:ind w:left="482" w:right="14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>西南交通大学体育学院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协办单位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西南交通大学党委宣传部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西南交通大学党委学生工作部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西南交通大学校工会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西南交通大学校团委（学生社团联合会）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2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西南交通大学医幼及场馆中心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西南交通大学体科所（体育学院研学会）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赞助单位</w:t>
      </w:r>
    </w:p>
    <w:p>
      <w:pPr>
        <w:spacing w:before="156" w:beforeLines="50" w:after="156" w:afterLines="50" w:line="360" w:lineRule="auto"/>
        <w:ind w:left="482" w:right="142" w:firstLine="140" w:firstLineChars="5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成都运达科技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股份</w:t>
      </w:r>
      <w:r>
        <w:rPr>
          <w:rFonts w:hint="eastAsia" w:ascii="宋体" w:hAnsi="宋体" w:eastAsia="宋体" w:cs="宋体"/>
          <w:bCs/>
          <w:sz w:val="28"/>
          <w:szCs w:val="28"/>
        </w:rPr>
        <w:t>有限公司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竞赛时间</w:t>
      </w:r>
      <w:r>
        <w:rPr>
          <w:rFonts w:hint="eastAsia" w:ascii="宋体" w:hAnsi="宋体" w:eastAsia="宋体" w:cs="宋体"/>
          <w:bCs/>
          <w:sz w:val="28"/>
          <w:szCs w:val="28"/>
        </w:rPr>
        <w:t>（暂定以下时间，若遇雨天比赛时间另行通知）</w:t>
      </w:r>
    </w:p>
    <w:p>
      <w:pPr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小组赛：2021年11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18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日—</w:t>
      </w:r>
      <w:r>
        <w:rPr>
          <w:rFonts w:hint="eastAsia" w:ascii="宋体" w:hAnsi="宋体" w:eastAsia="宋体" w:cs="宋体"/>
          <w:bCs/>
          <w:sz w:val="28"/>
          <w:szCs w:val="28"/>
        </w:rPr>
        <w:t>12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</w:t>
      </w:r>
    </w:p>
    <w:p>
      <w:pPr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淘汰赛：2021年12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日—</w:t>
      </w:r>
      <w:r>
        <w:rPr>
          <w:rFonts w:hint="eastAsia" w:ascii="宋体" w:hAnsi="宋体" w:eastAsia="宋体" w:cs="宋体"/>
          <w:bCs/>
          <w:sz w:val="28"/>
          <w:szCs w:val="28"/>
        </w:rPr>
        <w:t>12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</w:rPr>
        <w:t>16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</w:t>
      </w:r>
    </w:p>
    <w:p>
      <w:p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竞赛地点</w:t>
      </w:r>
    </w:p>
    <w:p>
      <w:pPr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教工组：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西南交通大学</w:t>
      </w:r>
      <w:r>
        <w:rPr>
          <w:rFonts w:hint="eastAsia" w:ascii="宋体" w:hAnsi="宋体" w:eastAsia="宋体" w:cs="宋体"/>
          <w:bCs/>
          <w:sz w:val="28"/>
          <w:szCs w:val="28"/>
        </w:rPr>
        <w:t>九里校区足球场</w:t>
      </w:r>
    </w:p>
    <w:p>
      <w:pPr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学生组：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西南交通大学</w:t>
      </w:r>
      <w:r>
        <w:rPr>
          <w:rFonts w:hint="eastAsia" w:ascii="宋体" w:hAnsi="宋体" w:eastAsia="宋体" w:cs="宋体"/>
          <w:bCs/>
          <w:sz w:val="28"/>
          <w:szCs w:val="28"/>
        </w:rPr>
        <w:t>犀浦校区南区足球场</w:t>
      </w:r>
    </w:p>
    <w:p>
      <w:pPr>
        <w:numPr>
          <w:ilvl w:val="0"/>
          <w:numId w:val="0"/>
        </w:numPr>
        <w:spacing w:line="360" w:lineRule="auto"/>
        <w:ind w:leftChars="0" w:right="0" w:righ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参赛人员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西南交通大学在籍、在册教职工，学生（含本科生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研究生）及组队参赛的赞助单位人员；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竞赛办法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学生组以学院为单位组队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参赛，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设领队1名（必须是分管学生工作的领导或辅导员），教练1名，队员（含队长）至少5名，至多12名，比赛中教练员可由运动员兼任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，运动员可以报女生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；教工组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俱乐部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形式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组队参赛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，其中教工组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每队限报两名校友球员，校友球员不能同时上场比赛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；</w:t>
      </w:r>
    </w:p>
    <w:p>
      <w:pPr>
        <w:spacing w:line="36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、比赛采用第一阶段小组单循环赛，第二阶段</w:t>
      </w:r>
      <w:r>
        <w:rPr>
          <w:rFonts w:hint="eastAsia" w:ascii="宋体" w:hAnsi="宋体" w:eastAsia="宋体" w:cs="宋体"/>
          <w:sz w:val="28"/>
          <w:szCs w:val="28"/>
        </w:rPr>
        <w:t>小组赛与附加赛决出出线队伍进行单场淘汰赛的办法进行；</w:t>
      </w:r>
    </w:p>
    <w:p>
      <w:pPr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、竞赛日程由西南交通大学体育学院竞赛部制定，各参赛队必须严格遵守；</w:t>
      </w:r>
    </w:p>
    <w:p>
      <w:pPr>
        <w:pStyle w:val="19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、因学校课程、法定节假日或遇到不可抗拒的原因，体育学院竞赛部有权对既定赛程做出调整和更改；</w:t>
      </w:r>
    </w:p>
    <w:p>
      <w:pPr>
        <w:pStyle w:val="19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</w:rPr>
        <w:t>、各场比赛开球时间由交大足协裁判部在开赛前统一确定；</w:t>
      </w:r>
    </w:p>
    <w:p>
      <w:pPr>
        <w:pStyle w:val="19"/>
        <w:spacing w:line="240" w:lineRule="auto"/>
        <w:ind w:left="0" w:leftChars="0"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8"/>
          <w:szCs w:val="28"/>
        </w:rPr>
        <w:t>、若参赛各队因各自原因需调整原定赛程，应经对方球队同意后，至少于原定时间48小时前向竞赛部提出书面申请，竞赛部将根据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足协及双方球队</w:t>
      </w:r>
      <w:r>
        <w:rPr>
          <w:rFonts w:hint="eastAsia" w:ascii="宋体" w:hAnsi="宋体" w:eastAsia="宋体" w:cs="宋体"/>
          <w:bCs/>
          <w:sz w:val="28"/>
          <w:szCs w:val="28"/>
        </w:rPr>
        <w:t>的意见作出最后决定。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计分办法</w:t>
      </w:r>
    </w:p>
    <w:p>
      <w:pPr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决定名次办法：</w:t>
      </w:r>
    </w:p>
    <w:p>
      <w:pPr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1）小组赛阶段每队胜一场得3分，平一场得1分，负一场得0分； </w:t>
      </w:r>
    </w:p>
    <w:p>
      <w:pPr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2）小组赛排名按以下规则确定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a.积分高者排名在前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b.两队胜负关系，胜者排名在前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c.小组中总净胜球高者排名靠前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d.小组中总进球数高者排名靠前</w:t>
      </w:r>
    </w:p>
    <w:p>
      <w:pPr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</w:rPr>
        <w:t>如果按照以上规则仍有两支或两支以上的球队并列，则按以下顺序依次比较以确定排名先后：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e.比较并列的几队之间相互比赛的净胜球多少，多者靠前。如果仍然相等，则：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f.比较并列的几队之间相互比赛的进球数多少，多者靠前。如果仍然相等，则：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g.比较并列的几队之间红牌数多少，少者靠前。如果仍然相等，则：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h.比较并列的几队之间黄牌数多少，少者靠前。如果仍然相等，则：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i.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比较并列的几队之间公平竞赛积分高低，高者靠前</w:t>
      </w:r>
      <w:r>
        <w:rPr>
          <w:rFonts w:hint="eastAsia" w:ascii="宋体" w:hAnsi="宋体" w:eastAsia="宋体" w:cs="宋体"/>
          <w:bCs/>
          <w:sz w:val="28"/>
          <w:szCs w:val="28"/>
        </w:rPr>
        <w:t>。如果仍然相等，则：</w:t>
      </w:r>
    </w:p>
    <w:p>
      <w:pPr>
        <w:spacing w:line="360" w:lineRule="auto"/>
        <w:ind w:firstLine="840" w:firstLineChars="3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j.抽签</w:t>
      </w:r>
    </w:p>
    <w:p>
      <w:pPr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名次录取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及奖励办法</w:t>
      </w:r>
    </w:p>
    <w:p>
      <w:pPr>
        <w:spacing w:line="360" w:lineRule="auto"/>
        <w:ind w:firstLine="700" w:firstLineChars="250"/>
        <w:jc w:val="left"/>
        <w:textAlignment w:val="baseline"/>
        <w:rPr>
          <w:rFonts w:hint="eastAsia" w:ascii="宋体" w:hAnsi="宋体" w:eastAsia="宋体" w:cs="宋体"/>
          <w:color w:val="1D1B11"/>
          <w:sz w:val="28"/>
          <w:szCs w:val="28"/>
        </w:rPr>
      </w:pPr>
      <w:r>
        <w:rPr>
          <w:rFonts w:hint="eastAsia" w:ascii="宋体" w:hAnsi="宋体" w:eastAsia="宋体" w:cs="宋体"/>
          <w:color w:val="1D1B11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1D1B11"/>
          <w:sz w:val="28"/>
          <w:szCs w:val="28"/>
          <w:lang w:eastAsia="zh-CN"/>
        </w:rPr>
        <w:t>教工组录取前</w:t>
      </w:r>
      <w:r>
        <w:rPr>
          <w:rFonts w:hint="eastAsia" w:ascii="宋体" w:hAnsi="宋体" w:cs="宋体"/>
          <w:color w:val="1D1B11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1D1B11"/>
          <w:sz w:val="28"/>
          <w:szCs w:val="28"/>
          <w:lang w:eastAsia="zh-CN"/>
        </w:rPr>
        <w:t>名，颁发证书、奖杯和奖品</w:t>
      </w:r>
      <w:r>
        <w:rPr>
          <w:rFonts w:hint="eastAsia" w:ascii="宋体" w:hAnsi="宋体" w:eastAsia="宋体" w:cs="宋体"/>
          <w:color w:val="1D1B11"/>
          <w:sz w:val="28"/>
          <w:szCs w:val="28"/>
        </w:rPr>
        <w:t>；</w:t>
      </w:r>
    </w:p>
    <w:p>
      <w:pPr>
        <w:spacing w:line="360" w:lineRule="auto"/>
        <w:ind w:firstLine="700" w:firstLineChars="250"/>
        <w:jc w:val="left"/>
        <w:textAlignment w:val="baseline"/>
        <w:rPr>
          <w:rFonts w:hint="eastAsia" w:ascii="宋体" w:hAnsi="宋体" w:eastAsia="宋体" w:cs="宋体"/>
          <w:color w:val="1D1B11"/>
          <w:sz w:val="28"/>
          <w:szCs w:val="28"/>
          <w:lang w:eastAsia="zh-CN"/>
        </w:rPr>
      </w:pPr>
      <w:r>
        <w:rPr>
          <w:rFonts w:hint="eastAsia" w:ascii="宋体" w:hAnsi="宋体" w:cs="宋体"/>
          <w:color w:val="1D1B11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1D1B11"/>
          <w:sz w:val="28"/>
          <w:szCs w:val="28"/>
          <w:lang w:eastAsia="zh-CN"/>
        </w:rPr>
        <w:t>学生组录取前八名，前三名</w:t>
      </w:r>
      <w:r>
        <w:rPr>
          <w:rFonts w:hint="eastAsia" w:ascii="宋体" w:hAnsi="宋体" w:eastAsia="宋体" w:cs="宋体"/>
          <w:color w:val="1D1B11"/>
          <w:sz w:val="28"/>
          <w:szCs w:val="28"/>
          <w:lang w:eastAsia="zh-CN"/>
        </w:rPr>
        <w:t>颁发证书、奖杯和奖品</w:t>
      </w:r>
      <w:r>
        <w:rPr>
          <w:rFonts w:hint="eastAsia" w:ascii="宋体" w:hAnsi="宋体" w:cs="宋体"/>
          <w:color w:val="1D1B11"/>
          <w:sz w:val="28"/>
          <w:szCs w:val="28"/>
          <w:lang w:eastAsia="zh-CN"/>
        </w:rPr>
        <w:t>，四—八名颁发证书；</w:t>
      </w:r>
    </w:p>
    <w:p>
      <w:pPr>
        <w:spacing w:line="360" w:lineRule="auto"/>
        <w:ind w:firstLine="700" w:firstLineChars="250"/>
        <w:jc w:val="left"/>
        <w:textAlignment w:val="baseline"/>
        <w:rPr>
          <w:rFonts w:hint="eastAsia" w:ascii="宋体" w:hAnsi="宋体" w:eastAsia="宋体" w:cs="宋体"/>
          <w:color w:val="1D1B11"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1D1B11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color w:val="1D1B11"/>
          <w:sz w:val="28"/>
          <w:szCs w:val="28"/>
          <w:lang w:eastAsia="zh-CN"/>
        </w:rPr>
        <w:t>单项奖设最佳射手和最佳球员奖</w:t>
      </w:r>
      <w:r>
        <w:rPr>
          <w:rFonts w:hint="eastAsia" w:ascii="宋体" w:hAnsi="宋体" w:eastAsia="宋体" w:cs="宋体"/>
          <w:color w:val="1D1B11"/>
          <w:sz w:val="28"/>
          <w:szCs w:val="28"/>
          <w:lang w:eastAsia="zh-CN"/>
        </w:rPr>
        <w:t>，颁发证书和奖杯</w:t>
      </w:r>
      <w:r>
        <w:rPr>
          <w:rFonts w:hint="eastAsia" w:ascii="宋体" w:hAnsi="宋体" w:eastAsia="宋体" w:cs="宋体"/>
          <w:color w:val="1D1B11"/>
          <w:sz w:val="28"/>
          <w:szCs w:val="28"/>
        </w:rPr>
        <w:t>；</w:t>
      </w:r>
    </w:p>
    <w:p>
      <w:pPr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1D1B11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报名办法</w:t>
      </w:r>
    </w:p>
    <w:p>
      <w:pPr>
        <w:numPr>
          <w:ilvl w:val="0"/>
          <w:numId w:val="0"/>
        </w:numPr>
        <w:spacing w:line="240" w:lineRule="auto"/>
        <w:ind w:right="0" w:rightChars="0"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报名时间：2021年10月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日—11月5日</w:t>
      </w:r>
    </w:p>
    <w:p>
      <w:pPr>
        <w:numPr>
          <w:ilvl w:val="0"/>
          <w:numId w:val="0"/>
        </w:numPr>
        <w:spacing w:line="240" w:lineRule="auto"/>
        <w:ind w:right="0" w:righ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</w:t>
      </w:r>
    </w:p>
    <w:p>
      <w:pPr>
        <w:spacing w:before="156" w:beforeLines="50" w:after="156" w:afterLines="50" w:line="360" w:lineRule="auto"/>
        <w:ind w:right="142"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体育学院：张岳13568888128</w:t>
      </w:r>
    </w:p>
    <w:p>
      <w:pPr>
        <w:spacing w:before="156" w:beforeLines="50" w:after="156" w:afterLines="50" w:line="360" w:lineRule="auto"/>
        <w:ind w:right="142" w:firstLine="1120" w:firstLine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教工足协：阮波18981912697</w:t>
      </w:r>
    </w:p>
    <w:p>
      <w:pPr>
        <w:spacing w:before="156" w:beforeLines="50" w:after="156" w:afterLines="50" w:line="360" w:lineRule="auto"/>
        <w:ind w:right="142" w:firstLine="1120" w:firstLineChars="4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学生足协：许淳益（19942323398）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leftChars="0" w:right="142" w:righ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注意事项</w:t>
      </w:r>
    </w:p>
    <w:p>
      <w:pPr>
        <w:tabs>
          <w:tab w:val="left" w:pos="900"/>
        </w:tabs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按学校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疫情防控要求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入场时需提供天府健康通健康绿码，并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佩戴口罩</w:t>
      </w:r>
      <w:r>
        <w:rPr>
          <w:rFonts w:hint="eastAsia" w:ascii="宋体" w:hAnsi="宋体" w:eastAsia="宋体" w:cs="宋体"/>
          <w:sz w:val="28"/>
          <w:szCs w:val="28"/>
        </w:rPr>
        <w:t>，非绿码者严禁进入比赛区域。</w:t>
      </w:r>
    </w:p>
    <w:p>
      <w:pPr>
        <w:tabs>
          <w:tab w:val="left" w:pos="900"/>
        </w:tabs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2、各队在比赛中要注意安全和贵重物品管理。</w:t>
      </w:r>
    </w:p>
    <w:p>
      <w:pPr>
        <w:tabs>
          <w:tab w:val="left" w:pos="900"/>
        </w:tabs>
        <w:spacing w:before="156" w:beforeLines="50" w:after="156" w:afterLines="50" w:line="360" w:lineRule="auto"/>
        <w:ind w:right="142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3、比赛本着“友谊第一、比赛第二”的原则，如出现打架斗殴等恶性事件，将取消涉事队伍后续比赛资格，并上报学校按相关规定进行处理。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4、所有参赛运动员须身体健康，适合参加比赛，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需自行体检和购买保险。</w:t>
      </w:r>
    </w:p>
    <w:p>
      <w:pPr>
        <w:spacing w:before="156" w:beforeLines="50" w:after="156" w:afterLines="50" w:line="360" w:lineRule="auto"/>
        <w:ind w:right="14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、本规程解释权归体育学院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sz w:val="28"/>
          <w:szCs w:val="28"/>
        </w:rPr>
        <w:t>未尽事宜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将</w:t>
      </w:r>
      <w:r>
        <w:rPr>
          <w:rFonts w:hint="eastAsia" w:ascii="宋体" w:hAnsi="宋体" w:eastAsia="宋体" w:cs="宋体"/>
          <w:b/>
          <w:sz w:val="28"/>
          <w:szCs w:val="28"/>
        </w:rPr>
        <w:t>另行通知。</w:t>
      </w:r>
    </w:p>
    <w:p>
      <w:pPr>
        <w:widowControl/>
        <w:spacing w:line="360" w:lineRule="auto"/>
        <w:ind w:right="48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西南交通大学体育学院</w:t>
      </w:r>
    </w:p>
    <w:p>
      <w:pPr>
        <w:widowControl/>
        <w:spacing w:line="360" w:lineRule="auto"/>
        <w:ind w:right="48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                                     2021年10月</w:t>
      </w:r>
    </w:p>
    <w:p>
      <w:pPr>
        <w:widowControl/>
        <w:spacing w:line="360" w:lineRule="auto"/>
        <w:ind w:right="48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附件1</w:t>
      </w:r>
    </w:p>
    <w:p>
      <w:pPr>
        <w:widowControl/>
        <w:spacing w:line="360" w:lineRule="auto"/>
        <w:ind w:right="480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30"/>
          <w:szCs w:val="30"/>
        </w:rPr>
        <w:t>“运达杯”体育节师生五人制足球比赛报名表</w:t>
      </w:r>
    </w:p>
    <w:tbl>
      <w:tblPr>
        <w:tblStyle w:val="8"/>
        <w:tblpPr w:vertAnchor="text" w:horzAnchor="margin" w:tblpXSpec="center" w:tblpY="515"/>
        <w:tblW w:w="8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76"/>
        <w:gridCol w:w="1516"/>
        <w:gridCol w:w="1372"/>
        <w:gridCol w:w="2763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176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性别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17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身份证号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31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学院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年级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313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球衣尺码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自我介绍（50-100字）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right="480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widowControl/>
        <w:spacing w:line="360" w:lineRule="auto"/>
        <w:ind w:right="480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widowControl/>
        <w:spacing w:line="360" w:lineRule="auto"/>
        <w:ind w:right="480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widowControl/>
        <w:spacing w:line="360" w:lineRule="auto"/>
        <w:ind w:right="480"/>
        <w:rPr>
          <w:rFonts w:ascii="宋体" w:hAnsi="宋体" w:cs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color w:val="000000"/>
          <w:sz w:val="28"/>
          <w:szCs w:val="28"/>
        </w:rPr>
        <w:t>2</w:t>
      </w:r>
    </w:p>
    <w:tbl>
      <w:tblPr>
        <w:tblStyle w:val="7"/>
        <w:tblW w:w="98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1609"/>
        <w:gridCol w:w="1609"/>
        <w:gridCol w:w="1609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XX学院五人制足球赛报名表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球服号码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备注（队长/领队）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line="360" w:lineRule="auto"/>
        <w:ind w:right="480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56"/>
    <w:rsid w:val="00183B58"/>
    <w:rsid w:val="002C737D"/>
    <w:rsid w:val="00336B56"/>
    <w:rsid w:val="0074350C"/>
    <w:rsid w:val="066262FD"/>
    <w:rsid w:val="092824B6"/>
    <w:rsid w:val="0D05095B"/>
    <w:rsid w:val="128F58F7"/>
    <w:rsid w:val="15176D8E"/>
    <w:rsid w:val="181A261E"/>
    <w:rsid w:val="1D9200AB"/>
    <w:rsid w:val="1EB3226C"/>
    <w:rsid w:val="24D96737"/>
    <w:rsid w:val="26AB32BE"/>
    <w:rsid w:val="2B611901"/>
    <w:rsid w:val="3451111B"/>
    <w:rsid w:val="360802D2"/>
    <w:rsid w:val="3B422318"/>
    <w:rsid w:val="3C7F14A6"/>
    <w:rsid w:val="4B371387"/>
    <w:rsid w:val="4C044200"/>
    <w:rsid w:val="4D3878FC"/>
    <w:rsid w:val="4FE620E3"/>
    <w:rsid w:val="50D17019"/>
    <w:rsid w:val="53E50864"/>
    <w:rsid w:val="589D0297"/>
    <w:rsid w:val="58EF0AFA"/>
    <w:rsid w:val="58FF4B9F"/>
    <w:rsid w:val="59D05BB0"/>
    <w:rsid w:val="5A94789F"/>
    <w:rsid w:val="5C991029"/>
    <w:rsid w:val="5DC81AD2"/>
    <w:rsid w:val="64AD78AC"/>
    <w:rsid w:val="69132DB6"/>
    <w:rsid w:val="71D9374D"/>
    <w:rsid w:val="72EE6444"/>
    <w:rsid w:val="73F119A6"/>
    <w:rsid w:val="75A223EB"/>
    <w:rsid w:val="760133A6"/>
    <w:rsid w:val="7DE0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300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 Accent 1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0">
    <w:name w:val="Medium Grid 3 Accent 2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1">
    <w:name w:val="Medium Grid 3 Accent 3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2">
    <w:name w:val="Medium Grid 3 Accent 4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3">
    <w:name w:val="Medium Grid 3 Accent 5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4">
    <w:name w:val="Medium Grid 3 Accent 6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6">
    <w:name w:val="页脚 字符"/>
    <w:basedOn w:val="15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字符"/>
    <w:basedOn w:val="15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8">
    <w:name w:val="中等深浅网格 31"/>
    <w:basedOn w:val="7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paragraph" w:customStyle="1" w:styleId="19">
    <w:name w:val="List Paragraph_5ef7f11c-0667-45ed-a2c9-6c88676448a4"/>
    <w:basedOn w:val="1"/>
    <w:qFormat/>
    <w:uiPriority w:val="99"/>
    <w:pPr>
      <w:ind w:firstLine="420" w:firstLineChars="200"/>
    </w:pPr>
  </w:style>
  <w:style w:type="paragraph" w:customStyle="1" w:styleId="20">
    <w:name w:val="&quot;List Paragraph_6ed49608-1219-4862-a7e9-3a085cb2d23a&quot;"/>
    <w:basedOn w:val="1"/>
    <w:qFormat/>
    <w:uiPriority w:val="0"/>
    <w:pPr>
      <w:ind w:firstLine="420" w:firstLineChars="200"/>
    </w:pPr>
  </w:style>
  <w:style w:type="paragraph" w:customStyle="1" w:styleId="21">
    <w:name w:val="&quot;List Paragraph_6ed49608-1219-4862-a7e9-3a085cb2d23a&quot;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2021-10-28T06:38:00Z</dcterms:created>
  <dc:creator>大天王</dc:creator>
  <cp:lastModifiedBy>赵晔</cp:lastModifiedBy>
  <dcterms:modified xsi:type="dcterms:W3CDTF">2021-11-05T01:45:00Z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BF83DD911204434991760733BE6E2164</vt:lpwstr>
  </property>
</Properties>
</file>